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927B" w14:textId="6F698E99" w:rsidR="000C4C13" w:rsidRPr="00974A55" w:rsidRDefault="00974A55" w:rsidP="00974A55">
      <w:pPr>
        <w:ind w:right="-270" w:hanging="270"/>
        <w:rPr>
          <w:rFonts w:ascii="Aptos" w:hAnsi="Aptos" w:cs="Arial"/>
          <w:b/>
          <w:bCs/>
          <w:color w:val="C94142"/>
          <w:sz w:val="68"/>
          <w:szCs w:val="68"/>
        </w:rPr>
      </w:pPr>
      <w:r w:rsidRPr="00974A55">
        <w:rPr>
          <w:rFonts w:ascii="Aptos" w:hAnsi="Aptos" w:cs="Arial"/>
          <w:b/>
          <w:bCs/>
          <w:color w:val="C94142"/>
          <w:sz w:val="68"/>
          <w:szCs w:val="68"/>
        </w:rPr>
        <w:t>Yard Manager Planning Checklist</w:t>
      </w:r>
    </w:p>
    <w:p w14:paraId="5AFDA22E" w14:textId="17AA61BF" w:rsidR="00D6682A" w:rsidRPr="00974A55" w:rsidRDefault="00D65CEB" w:rsidP="00AB219D">
      <w:pPr>
        <w:ind w:right="-270" w:hanging="270"/>
        <w:rPr>
          <w:rFonts w:ascii="Aptos" w:hAnsi="Aptos" w:cstheme="minorHAnsi"/>
          <w:color w:val="5BB6D5"/>
          <w:sz w:val="32"/>
          <w:szCs w:val="32"/>
          <w14:reflection w14:blurRad="0" w14:stA="56000" w14:stPos="0" w14:endA="0" w14:endPos="0" w14:dist="0" w14:dir="0" w14:fadeDir="0" w14:sx="0" w14:sy="0" w14:kx="0" w14:ky="0" w14:algn="b"/>
        </w:rPr>
      </w:pPr>
      <w:r w:rsidRPr="00974A55">
        <w:rPr>
          <w:rFonts w:ascii="Aptos" w:hAnsi="Aptos" w:cstheme="minorHAnsi"/>
          <w:b/>
          <w:bCs/>
          <w:color w:val="5BB6D5"/>
          <w:sz w:val="32"/>
          <w:szCs w:val="32"/>
        </w:rPr>
        <w:t>Yard Management</w:t>
      </w:r>
    </w:p>
    <w:p w14:paraId="3492A2AB" w14:textId="77777777" w:rsidR="00D65CEB" w:rsidRPr="00974A55" w:rsidRDefault="00D6682A" w:rsidP="00921948">
      <w:pPr>
        <w:pStyle w:val="ListParagraph"/>
        <w:numPr>
          <w:ilvl w:val="0"/>
          <w:numId w:val="9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Ensure Safe and Efficient Movement of Boats: </w:t>
      </w:r>
      <w:r w:rsidRPr="00974A55">
        <w:rPr>
          <w:rFonts w:ascii="Aptos" w:hAnsi="Aptos" w:cstheme="minorHAnsi"/>
          <w:sz w:val="22"/>
        </w:rPr>
        <w:t xml:space="preserve">Oversee the hauling, launching, docking, and arrangement of boats on the dealership premises to ensure safety and efficiency. </w:t>
      </w:r>
    </w:p>
    <w:p w14:paraId="43E4064A" w14:textId="694CDA99" w:rsidR="00BE1E3A" w:rsidRPr="00974A55" w:rsidRDefault="00BE1E3A" w:rsidP="00921948">
      <w:pPr>
        <w:pStyle w:val="ListParagraph"/>
        <w:numPr>
          <w:ilvl w:val="1"/>
          <w:numId w:val="9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Develop maps and/or lists to track the location of boats on the lot.</w:t>
      </w:r>
    </w:p>
    <w:p w14:paraId="5C16DA8B" w14:textId="1F1DB2B6" w:rsidR="00BE1E3A" w:rsidRPr="00974A55" w:rsidRDefault="00BE1E3A" w:rsidP="00921948">
      <w:pPr>
        <w:pStyle w:val="ListParagraph"/>
        <w:numPr>
          <w:ilvl w:val="1"/>
          <w:numId w:val="9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Define areas for sales and service boats that are separate.</w:t>
      </w:r>
    </w:p>
    <w:p w14:paraId="0ED0B3A6" w14:textId="28958FA5" w:rsidR="00921948" w:rsidRPr="00974A55" w:rsidRDefault="00921948" w:rsidP="00921948">
      <w:pPr>
        <w:pStyle w:val="ListParagraph"/>
        <w:numPr>
          <w:ilvl w:val="1"/>
          <w:numId w:val="9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Acquire signage to inform customers of drop off, pick-up, parking and other areas. </w:t>
      </w:r>
    </w:p>
    <w:p w14:paraId="43FCFB91" w14:textId="4DBC55AC" w:rsidR="00D65CEB" w:rsidRPr="00974A55" w:rsidRDefault="00D6682A" w:rsidP="00921948">
      <w:pPr>
        <w:pStyle w:val="ListParagraph"/>
        <w:numPr>
          <w:ilvl w:val="0"/>
          <w:numId w:val="9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Coordinate Transportation: </w:t>
      </w:r>
      <w:r w:rsidRPr="00974A55">
        <w:rPr>
          <w:rFonts w:ascii="Aptos" w:hAnsi="Aptos" w:cstheme="minorHAnsi"/>
          <w:sz w:val="22"/>
        </w:rPr>
        <w:t xml:space="preserve">Manage the transportation of boats, trailers and motors to and from off-site locations, including customer locations and boat shows. </w:t>
      </w:r>
    </w:p>
    <w:p w14:paraId="145641FC" w14:textId="22D20389" w:rsidR="00BE1E3A" w:rsidRPr="00974A55" w:rsidRDefault="00BE1E3A" w:rsidP="00921948">
      <w:pPr>
        <w:pStyle w:val="ListParagraph"/>
        <w:numPr>
          <w:ilvl w:val="1"/>
          <w:numId w:val="9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Ensure that you have a system to track boats moved between locations that is kept up to date and accurate.  </w:t>
      </w:r>
    </w:p>
    <w:p w14:paraId="54713204" w14:textId="77777777" w:rsidR="00D65CEB" w:rsidRPr="00974A55" w:rsidRDefault="00D6682A" w:rsidP="00921948">
      <w:pPr>
        <w:pStyle w:val="ListParagraph"/>
        <w:numPr>
          <w:ilvl w:val="0"/>
          <w:numId w:val="9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Maintain Yard Storage Needs: </w:t>
      </w:r>
      <w:r w:rsidRPr="00974A55">
        <w:rPr>
          <w:rFonts w:ascii="Aptos" w:hAnsi="Aptos" w:cstheme="minorHAnsi"/>
          <w:sz w:val="22"/>
        </w:rPr>
        <w:t xml:space="preserve">Keep track of stands, blocks, covers, etc., ensuring they are available and in good condition. </w:t>
      </w:r>
    </w:p>
    <w:p w14:paraId="07397337" w14:textId="4BDF4423" w:rsidR="00BE1E3A" w:rsidRPr="00974A55" w:rsidRDefault="00BE1E3A" w:rsidP="00921948">
      <w:pPr>
        <w:pStyle w:val="ListParagraph"/>
        <w:numPr>
          <w:ilvl w:val="1"/>
          <w:numId w:val="9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Plan for the storage in a location that keeps these items out of site of customers or establish regular checks to ensure that these items are neat and organized.</w:t>
      </w:r>
    </w:p>
    <w:p w14:paraId="204720BA" w14:textId="2BD1BF2E" w:rsidR="00D65CEB" w:rsidRPr="00974A55" w:rsidRDefault="00D6682A" w:rsidP="00921948">
      <w:pPr>
        <w:pStyle w:val="ListParagraph"/>
        <w:numPr>
          <w:ilvl w:val="0"/>
          <w:numId w:val="9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Schedule Maintenance: </w:t>
      </w:r>
      <w:r w:rsidRPr="00974A55">
        <w:rPr>
          <w:rFonts w:ascii="Aptos" w:hAnsi="Aptos" w:cstheme="minorHAnsi"/>
          <w:sz w:val="22"/>
        </w:rPr>
        <w:t>Coordinate and schedule maintenance for yard trucks, trailers and forklifts</w:t>
      </w:r>
      <w:r w:rsidR="0060067E" w:rsidRPr="00974A55">
        <w:rPr>
          <w:rFonts w:ascii="Aptos" w:hAnsi="Aptos" w:cstheme="minorHAnsi"/>
          <w:sz w:val="22"/>
        </w:rPr>
        <w:t>;</w:t>
      </w:r>
      <w:r w:rsidRPr="00974A55">
        <w:rPr>
          <w:rFonts w:ascii="Aptos" w:hAnsi="Aptos" w:cstheme="minorHAnsi"/>
          <w:sz w:val="22"/>
        </w:rPr>
        <w:t xml:space="preserve"> maintain accurate service records. </w:t>
      </w:r>
    </w:p>
    <w:p w14:paraId="465497C5" w14:textId="2BA3B374" w:rsidR="00BE1E3A" w:rsidRPr="00974A55" w:rsidRDefault="00BE1E3A" w:rsidP="00921948">
      <w:pPr>
        <w:pStyle w:val="ListParagraph"/>
        <w:numPr>
          <w:ilvl w:val="1"/>
          <w:numId w:val="9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Create notifications to track upcoming service intervals and safety checks on all equipment.</w:t>
      </w:r>
    </w:p>
    <w:p w14:paraId="76B8F122" w14:textId="77777777" w:rsidR="00D65CEB" w:rsidRPr="00974A55" w:rsidRDefault="00D6682A" w:rsidP="00921948">
      <w:pPr>
        <w:pStyle w:val="ListParagraph"/>
        <w:numPr>
          <w:ilvl w:val="0"/>
          <w:numId w:val="9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Monitor Yard Workflow: </w:t>
      </w:r>
      <w:r w:rsidRPr="00974A55">
        <w:rPr>
          <w:rFonts w:ascii="Aptos" w:hAnsi="Aptos" w:cstheme="minorHAnsi"/>
          <w:sz w:val="22"/>
        </w:rPr>
        <w:t xml:space="preserve">Keep an eye on the overall flow of work in the yard and ensure all yard maintenance tasks are completed promptly. </w:t>
      </w:r>
    </w:p>
    <w:p w14:paraId="7CBB4EB1" w14:textId="035CF329" w:rsidR="00BE1E3A" w:rsidRPr="00974A55" w:rsidRDefault="00BE1E3A" w:rsidP="00921948">
      <w:pPr>
        <w:pStyle w:val="ListParagraph"/>
        <w:numPr>
          <w:ilvl w:val="1"/>
          <w:numId w:val="9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Establish a time to have updates on urgent issues at each daily yard meeting.</w:t>
      </w:r>
    </w:p>
    <w:p w14:paraId="3BC1F033" w14:textId="2AEAF44B" w:rsidR="00D6682A" w:rsidRPr="00974A55" w:rsidRDefault="00D6682A" w:rsidP="00921948">
      <w:pPr>
        <w:pStyle w:val="ListParagraph"/>
        <w:numPr>
          <w:ilvl w:val="0"/>
          <w:numId w:val="9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Supervise Yard Staff: </w:t>
      </w:r>
      <w:r w:rsidR="0051263D" w:rsidRPr="00974A55">
        <w:rPr>
          <w:rFonts w:ascii="Aptos" w:hAnsi="Aptos" w:cstheme="minorHAnsi"/>
          <w:sz w:val="22"/>
        </w:rPr>
        <w:t>Plan a daily meeting with yard staff. Select the least intrusive but most effective time to share planning, events, concerns.</w:t>
      </w:r>
    </w:p>
    <w:p w14:paraId="35F2BF23" w14:textId="77777777" w:rsidR="00D6682A" w:rsidRPr="00974A55" w:rsidRDefault="00D6682A" w:rsidP="00AB219D">
      <w:pPr>
        <w:ind w:right="-270"/>
        <w:rPr>
          <w:rFonts w:ascii="Aptos" w:hAnsi="Aptos" w:cstheme="minorHAnsi"/>
        </w:rPr>
      </w:pPr>
    </w:p>
    <w:p w14:paraId="24856B88" w14:textId="28894A43" w:rsidR="00D6682A" w:rsidRPr="00974A55" w:rsidRDefault="00D6682A" w:rsidP="00AB219D">
      <w:pPr>
        <w:ind w:right="-270" w:hanging="360"/>
        <w:rPr>
          <w:rFonts w:ascii="Aptos" w:hAnsi="Aptos" w:cstheme="minorHAnsi"/>
          <w:color w:val="5BB6D5"/>
          <w:sz w:val="32"/>
          <w:szCs w:val="32"/>
        </w:rPr>
      </w:pPr>
      <w:r w:rsidRPr="00974A55">
        <w:rPr>
          <w:rFonts w:ascii="Aptos" w:hAnsi="Aptos" w:cstheme="minorHAnsi"/>
          <w:b/>
          <w:bCs/>
          <w:color w:val="5BB6D5"/>
          <w:sz w:val="32"/>
          <w:szCs w:val="32"/>
        </w:rPr>
        <w:t xml:space="preserve">Working with Sales and Service </w:t>
      </w:r>
    </w:p>
    <w:p w14:paraId="535CAA2B" w14:textId="24F92570" w:rsidR="00D65CEB" w:rsidRPr="00974A55" w:rsidRDefault="00D6682A" w:rsidP="00921948">
      <w:pPr>
        <w:pStyle w:val="ListParagraph"/>
        <w:numPr>
          <w:ilvl w:val="0"/>
          <w:numId w:val="10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Facilitate Communication: </w:t>
      </w:r>
      <w:r w:rsidRPr="00974A55">
        <w:rPr>
          <w:rFonts w:ascii="Aptos" w:hAnsi="Aptos" w:cstheme="minorHAnsi"/>
          <w:sz w:val="22"/>
        </w:rPr>
        <w:t>Act as a bridge between the sales and service departments, ensuring</w:t>
      </w:r>
      <w:r w:rsidR="00D65CEB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 xml:space="preserve">both are informed about the status and availability of boats. </w:t>
      </w:r>
    </w:p>
    <w:p w14:paraId="4FC6B5C4" w14:textId="6E0CB69E" w:rsidR="00BE1E3A" w:rsidRPr="00974A55" w:rsidRDefault="00BE1E3A" w:rsidP="00921948">
      <w:pPr>
        <w:pStyle w:val="ListParagraph"/>
        <w:numPr>
          <w:ilvl w:val="1"/>
          <w:numId w:val="10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Provide time each day for conversations with sales and service managers.</w:t>
      </w:r>
    </w:p>
    <w:p w14:paraId="7B8F3AEF" w14:textId="7A3FF337" w:rsidR="00BE1E3A" w:rsidRPr="00974A55" w:rsidRDefault="00BE1E3A" w:rsidP="00921948">
      <w:pPr>
        <w:pStyle w:val="ListParagraph"/>
        <w:numPr>
          <w:ilvl w:val="1"/>
          <w:numId w:val="10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Build into the schedule for the day a cushion of time to handle unexpected </w:t>
      </w:r>
      <w:r w:rsidR="00921948" w:rsidRPr="00974A55">
        <w:rPr>
          <w:rFonts w:ascii="Aptos" w:hAnsi="Aptos" w:cstheme="minorHAnsi"/>
          <w:sz w:val="22"/>
        </w:rPr>
        <w:t>sales or service issues.</w:t>
      </w:r>
    </w:p>
    <w:p w14:paraId="4A428C7F" w14:textId="77777777" w:rsidR="00D65CEB" w:rsidRPr="00974A55" w:rsidRDefault="00D6682A" w:rsidP="00921948">
      <w:pPr>
        <w:pStyle w:val="ListParagraph"/>
        <w:numPr>
          <w:ilvl w:val="0"/>
          <w:numId w:val="10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Support Sales Efforts: </w:t>
      </w:r>
      <w:r w:rsidRPr="00974A55">
        <w:rPr>
          <w:rFonts w:ascii="Aptos" w:hAnsi="Aptos" w:cstheme="minorHAnsi"/>
          <w:sz w:val="22"/>
        </w:rPr>
        <w:t>Work closely with the sales team to ensure boats are displayed attractively</w:t>
      </w:r>
      <w:r w:rsidR="00D65CEB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 xml:space="preserve">and are ready for showings or test drives. </w:t>
      </w:r>
    </w:p>
    <w:p w14:paraId="1720BEE5" w14:textId="6472682A" w:rsidR="00921948" w:rsidRPr="00974A55" w:rsidRDefault="00921948" w:rsidP="00921948">
      <w:pPr>
        <w:pStyle w:val="ListParagraph"/>
        <w:numPr>
          <w:ilvl w:val="1"/>
          <w:numId w:val="10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Plan a daily check of cleanliness and alignment of sales displays.</w:t>
      </w:r>
    </w:p>
    <w:p w14:paraId="3829A6B5" w14:textId="6974D521" w:rsidR="00921948" w:rsidRPr="00974A55" w:rsidRDefault="00921948" w:rsidP="00921948">
      <w:pPr>
        <w:pStyle w:val="ListParagraph"/>
        <w:numPr>
          <w:ilvl w:val="1"/>
          <w:numId w:val="10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Consider a daily checklist of sales boat display checking for water gathering on canvas, wind, or other weather concerns, docking, tire inflation and more.</w:t>
      </w:r>
    </w:p>
    <w:p w14:paraId="65D94E53" w14:textId="7614C95D" w:rsidR="00D6682A" w:rsidRPr="00974A55" w:rsidRDefault="00D6682A" w:rsidP="00921948">
      <w:pPr>
        <w:pStyle w:val="ListParagraph"/>
        <w:numPr>
          <w:ilvl w:val="0"/>
          <w:numId w:val="10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Assist Service Department: </w:t>
      </w:r>
      <w:r w:rsidRPr="00974A55">
        <w:rPr>
          <w:rFonts w:ascii="Aptos" w:hAnsi="Aptos" w:cstheme="minorHAnsi"/>
          <w:sz w:val="22"/>
        </w:rPr>
        <w:t>Coordinate with the service department to ensure boats are moved</w:t>
      </w:r>
      <w:r w:rsidR="00D65CEB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>promptly for repairs or maintenance, minimizing customer wait times.</w:t>
      </w:r>
    </w:p>
    <w:p w14:paraId="27C36D7C" w14:textId="05E8A5C1" w:rsidR="00921948" w:rsidRPr="00974A55" w:rsidRDefault="00921948" w:rsidP="00921948">
      <w:pPr>
        <w:pStyle w:val="ListParagraph"/>
        <w:numPr>
          <w:ilvl w:val="1"/>
          <w:numId w:val="10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Establish</w:t>
      </w:r>
      <w:r w:rsidR="008C41E0" w:rsidRPr="00974A55">
        <w:rPr>
          <w:rFonts w:ascii="Aptos" w:hAnsi="Aptos" w:cstheme="minorHAnsi"/>
          <w:sz w:val="22"/>
        </w:rPr>
        <w:t xml:space="preserve"> time for</w:t>
      </w:r>
      <w:r w:rsidRPr="00974A55">
        <w:rPr>
          <w:rFonts w:ascii="Aptos" w:hAnsi="Aptos" w:cstheme="minorHAnsi"/>
          <w:sz w:val="22"/>
        </w:rPr>
        <w:t xml:space="preserve"> a daily discussion with service advisors or manager to ensure that service boats are accessible and clarify an order of events / repair boats for the current day and for the week.</w:t>
      </w:r>
    </w:p>
    <w:p w14:paraId="17558586" w14:textId="77777777" w:rsidR="00921948" w:rsidRPr="00974A55" w:rsidRDefault="00921948" w:rsidP="008C41E0">
      <w:pPr>
        <w:pStyle w:val="ListParagraph"/>
        <w:ind w:left="1440" w:right="-270"/>
        <w:rPr>
          <w:rFonts w:ascii="Aptos" w:hAnsi="Aptos" w:cstheme="minorHAnsi"/>
          <w:sz w:val="22"/>
        </w:rPr>
      </w:pPr>
    </w:p>
    <w:p w14:paraId="1FF7BB72" w14:textId="77777777" w:rsidR="00D65CEB" w:rsidRPr="00974A55" w:rsidRDefault="00D65CEB" w:rsidP="00AB219D">
      <w:pPr>
        <w:ind w:right="-270"/>
        <w:rPr>
          <w:rFonts w:ascii="Aptos" w:hAnsi="Aptos" w:cstheme="minorHAnsi"/>
          <w:sz w:val="22"/>
        </w:rPr>
      </w:pPr>
    </w:p>
    <w:p w14:paraId="256E4959" w14:textId="77777777" w:rsidR="00974A55" w:rsidRDefault="00974A55" w:rsidP="00AB219D">
      <w:pPr>
        <w:ind w:right="-270" w:hanging="360"/>
        <w:rPr>
          <w:rFonts w:ascii="Aptos" w:hAnsi="Aptos" w:cstheme="minorHAnsi"/>
          <w:b/>
          <w:bCs/>
          <w:color w:val="5BB6D5"/>
          <w:sz w:val="32"/>
          <w:szCs w:val="32"/>
        </w:rPr>
      </w:pPr>
    </w:p>
    <w:p w14:paraId="1865432A" w14:textId="77777777" w:rsidR="00974A55" w:rsidRDefault="00974A55" w:rsidP="00974A55">
      <w:pPr>
        <w:spacing w:before="1200"/>
        <w:ind w:right="-270" w:hanging="360"/>
        <w:rPr>
          <w:rFonts w:ascii="Aptos" w:hAnsi="Aptos" w:cstheme="minorHAnsi"/>
          <w:b/>
          <w:bCs/>
          <w:color w:val="5BB6D5"/>
          <w:sz w:val="32"/>
          <w:szCs w:val="32"/>
        </w:rPr>
      </w:pPr>
    </w:p>
    <w:p w14:paraId="4FB6DF0D" w14:textId="278E47CD" w:rsidR="00D6682A" w:rsidRPr="00974A55" w:rsidRDefault="00D6682A" w:rsidP="00974A55">
      <w:pPr>
        <w:spacing w:before="1200"/>
        <w:ind w:right="-270" w:hanging="360"/>
        <w:rPr>
          <w:rFonts w:ascii="Aptos" w:hAnsi="Aptos" w:cstheme="minorHAnsi"/>
          <w:color w:val="5BB6D5"/>
          <w:sz w:val="32"/>
          <w:szCs w:val="32"/>
        </w:rPr>
      </w:pPr>
      <w:r w:rsidRPr="00974A55">
        <w:rPr>
          <w:rFonts w:ascii="Aptos" w:hAnsi="Aptos" w:cstheme="minorHAnsi"/>
          <w:b/>
          <w:bCs/>
          <w:color w:val="5BB6D5"/>
          <w:sz w:val="32"/>
          <w:szCs w:val="32"/>
        </w:rPr>
        <w:t xml:space="preserve">Supporting Customers </w:t>
      </w:r>
    </w:p>
    <w:p w14:paraId="4A3A699D" w14:textId="6B182FA7" w:rsidR="00D65CEB" w:rsidRPr="00974A55" w:rsidRDefault="00D6682A" w:rsidP="00921948">
      <w:pPr>
        <w:pStyle w:val="ListParagraph"/>
        <w:numPr>
          <w:ilvl w:val="0"/>
          <w:numId w:val="11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Provide Excellent Customer Service: </w:t>
      </w:r>
      <w:r w:rsidRPr="00974A55">
        <w:rPr>
          <w:rFonts w:ascii="Aptos" w:hAnsi="Aptos" w:cstheme="minorHAnsi"/>
          <w:sz w:val="22"/>
        </w:rPr>
        <w:t>Be approachable and available to answer customer</w:t>
      </w:r>
      <w:r w:rsidR="00D65CEB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>questions regarding the yard, boat status</w:t>
      </w:r>
      <w:r w:rsidR="0060067E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 xml:space="preserve">or any other inquiries. </w:t>
      </w:r>
    </w:p>
    <w:p w14:paraId="78F8827A" w14:textId="75EBC0E7" w:rsidR="00A96199" w:rsidRPr="00974A55" w:rsidRDefault="00A96199" w:rsidP="00A96199">
      <w:pPr>
        <w:pStyle w:val="ListParagraph"/>
        <w:numPr>
          <w:ilvl w:val="1"/>
          <w:numId w:val="11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Discuss and establish expectations for all yard staff interactions with customers</w:t>
      </w:r>
    </w:p>
    <w:p w14:paraId="5B830CAE" w14:textId="13AC73E4" w:rsidR="007C41C3" w:rsidRPr="00974A55" w:rsidRDefault="00305236" w:rsidP="008C41E0">
      <w:pPr>
        <w:pStyle w:val="ListParagraph"/>
        <w:numPr>
          <w:ilvl w:val="1"/>
          <w:numId w:val="11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Plan continuing checks to be performed by staff ensuring </w:t>
      </w:r>
      <w:r w:rsidR="00EF6584" w:rsidRPr="00974A55">
        <w:rPr>
          <w:rFonts w:ascii="Aptos" w:hAnsi="Aptos" w:cstheme="minorHAnsi"/>
          <w:sz w:val="22"/>
        </w:rPr>
        <w:t>available parking and docking for customers.</w:t>
      </w:r>
    </w:p>
    <w:p w14:paraId="29C72E40" w14:textId="4A55F233" w:rsidR="00D65CEB" w:rsidRPr="00974A55" w:rsidRDefault="00D6682A" w:rsidP="00921948">
      <w:pPr>
        <w:pStyle w:val="ListParagraph"/>
        <w:numPr>
          <w:ilvl w:val="0"/>
          <w:numId w:val="11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Ensure a Pleasant Experience: </w:t>
      </w:r>
      <w:r w:rsidRPr="00974A55">
        <w:rPr>
          <w:rFonts w:ascii="Aptos" w:hAnsi="Aptos" w:cstheme="minorHAnsi"/>
          <w:sz w:val="22"/>
        </w:rPr>
        <w:t>Maintain a clean, organized</w:t>
      </w:r>
      <w:r w:rsidR="00D65CEB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 xml:space="preserve">and welcoming yard </w:t>
      </w:r>
      <w:r w:rsidR="00D65CEB" w:rsidRPr="00974A55">
        <w:rPr>
          <w:rFonts w:ascii="Aptos" w:hAnsi="Aptos" w:cstheme="minorHAnsi"/>
          <w:sz w:val="22"/>
        </w:rPr>
        <w:t>environmen</w:t>
      </w:r>
      <w:r w:rsidRPr="00974A55">
        <w:rPr>
          <w:rFonts w:ascii="Aptos" w:hAnsi="Aptos" w:cstheme="minorHAnsi"/>
          <w:sz w:val="22"/>
        </w:rPr>
        <w:t>t</w:t>
      </w:r>
      <w:r w:rsidR="00D65CEB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>that enhances the customer</w:t>
      </w:r>
      <w:r w:rsidR="0060067E" w:rsidRPr="00974A55">
        <w:rPr>
          <w:rFonts w:ascii="Aptos" w:hAnsi="Aptos" w:cstheme="minorHAnsi"/>
          <w:sz w:val="22"/>
        </w:rPr>
        <w:t>’</w:t>
      </w:r>
      <w:r w:rsidRPr="00974A55">
        <w:rPr>
          <w:rFonts w:ascii="Aptos" w:hAnsi="Aptos" w:cstheme="minorHAnsi"/>
          <w:sz w:val="22"/>
        </w:rPr>
        <w:t xml:space="preserve">s experience at the dealership. </w:t>
      </w:r>
    </w:p>
    <w:p w14:paraId="02F59544" w14:textId="589B8725" w:rsidR="00EF6584" w:rsidRPr="00974A55" w:rsidRDefault="00AA358B" w:rsidP="00EF6584">
      <w:pPr>
        <w:pStyle w:val="ListParagraph"/>
        <w:numPr>
          <w:ilvl w:val="1"/>
          <w:numId w:val="11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Work with leadership to develop </w:t>
      </w:r>
      <w:r w:rsidR="00806575" w:rsidRPr="00974A55">
        <w:rPr>
          <w:rFonts w:ascii="Aptos" w:hAnsi="Aptos" w:cstheme="minorHAnsi"/>
          <w:sz w:val="22"/>
        </w:rPr>
        <w:t>parking, displays and signage that support customer access and a welcoming atmosphere.</w:t>
      </w:r>
    </w:p>
    <w:p w14:paraId="50F37355" w14:textId="77777777" w:rsidR="0086501D" w:rsidRPr="00974A55" w:rsidRDefault="00D6682A" w:rsidP="0086501D">
      <w:pPr>
        <w:pStyle w:val="ListParagraph"/>
        <w:numPr>
          <w:ilvl w:val="0"/>
          <w:numId w:val="11"/>
        </w:numPr>
        <w:ind w:left="360" w:right="-270"/>
        <w:rPr>
          <w:rFonts w:ascii="Aptos" w:hAnsi="Aptos" w:cstheme="minorHAnsi"/>
          <w:b/>
          <w:bCs/>
          <w:color w:val="65B4CB"/>
          <w:sz w:val="32"/>
          <w:szCs w:val="32"/>
        </w:rPr>
      </w:pPr>
      <w:r w:rsidRPr="00974A55">
        <w:rPr>
          <w:rFonts w:ascii="Aptos" w:hAnsi="Aptos" w:cstheme="minorHAnsi"/>
          <w:b/>
          <w:bCs/>
          <w:sz w:val="22"/>
        </w:rPr>
        <w:t>Communicate Effectively:</w:t>
      </w:r>
      <w:r w:rsidR="00BA5A46" w:rsidRPr="00974A55">
        <w:rPr>
          <w:rFonts w:ascii="Aptos" w:hAnsi="Aptos" w:cstheme="minorHAnsi"/>
          <w:b/>
          <w:bCs/>
          <w:sz w:val="22"/>
        </w:rPr>
        <w:t xml:space="preserve"> </w:t>
      </w:r>
      <w:r w:rsidR="00BA5A46" w:rsidRPr="00974A55">
        <w:rPr>
          <w:rFonts w:ascii="Aptos" w:hAnsi="Aptos" w:cstheme="minorHAnsi"/>
          <w:sz w:val="22"/>
        </w:rPr>
        <w:t xml:space="preserve">Create specific information </w:t>
      </w:r>
      <w:r w:rsidR="00FF7770" w:rsidRPr="00974A55">
        <w:rPr>
          <w:rFonts w:ascii="Aptos" w:hAnsi="Aptos" w:cstheme="minorHAnsi"/>
          <w:sz w:val="22"/>
        </w:rPr>
        <w:t xml:space="preserve">that impacts customer satisfaction and </w:t>
      </w:r>
      <w:r w:rsidR="00456623" w:rsidRPr="00974A55">
        <w:rPr>
          <w:rFonts w:ascii="Aptos" w:hAnsi="Aptos" w:cstheme="minorHAnsi"/>
          <w:sz w:val="22"/>
        </w:rPr>
        <w:t xml:space="preserve">have this information available to </w:t>
      </w:r>
      <w:r w:rsidR="007F57D7" w:rsidRPr="00974A55">
        <w:rPr>
          <w:rFonts w:ascii="Aptos" w:hAnsi="Aptos" w:cstheme="minorHAnsi"/>
          <w:sz w:val="22"/>
        </w:rPr>
        <w:t>all staff</w:t>
      </w:r>
      <w:r w:rsidR="0086501D" w:rsidRPr="00974A55">
        <w:rPr>
          <w:rFonts w:ascii="Aptos" w:hAnsi="Aptos" w:cstheme="minorHAnsi"/>
          <w:sz w:val="22"/>
        </w:rPr>
        <w:t xml:space="preserve">. </w:t>
      </w:r>
    </w:p>
    <w:p w14:paraId="7FCCA8F8" w14:textId="746441D1" w:rsidR="0086501D" w:rsidRPr="00974A55" w:rsidRDefault="0086501D" w:rsidP="0086501D">
      <w:pPr>
        <w:pStyle w:val="ListParagraph"/>
        <w:numPr>
          <w:ilvl w:val="1"/>
          <w:numId w:val="11"/>
        </w:numPr>
        <w:ind w:right="-270"/>
        <w:rPr>
          <w:rFonts w:ascii="Aptos" w:hAnsi="Aptos" w:cstheme="minorHAnsi"/>
          <w:b/>
          <w:bCs/>
          <w:color w:val="65B4CB"/>
          <w:sz w:val="32"/>
          <w:szCs w:val="32"/>
        </w:rPr>
      </w:pPr>
      <w:r w:rsidRPr="00974A55">
        <w:rPr>
          <w:rFonts w:ascii="Aptos" w:hAnsi="Aptos" w:cstheme="minorHAnsi"/>
          <w:sz w:val="22"/>
        </w:rPr>
        <w:t xml:space="preserve">Ensure that customer boats ready for pick-up are accessible and that all staff are informed of their location or can access information as to where the boat is </w:t>
      </w:r>
      <w:r w:rsidR="00974A55" w:rsidRPr="00974A55">
        <w:rPr>
          <w:rFonts w:ascii="Aptos" w:hAnsi="Aptos" w:cstheme="minorHAnsi"/>
          <w:sz w:val="22"/>
        </w:rPr>
        <w:t>located.</w:t>
      </w:r>
    </w:p>
    <w:p w14:paraId="1650B957" w14:textId="77777777" w:rsidR="002D6FB1" w:rsidRPr="00974A55" w:rsidRDefault="003C4C2E" w:rsidP="002D6FB1">
      <w:pPr>
        <w:pStyle w:val="ListParagraph"/>
        <w:numPr>
          <w:ilvl w:val="1"/>
          <w:numId w:val="11"/>
        </w:numPr>
        <w:ind w:right="-270"/>
        <w:rPr>
          <w:rFonts w:ascii="Aptos" w:hAnsi="Aptos" w:cstheme="minorHAnsi"/>
          <w:b/>
          <w:bCs/>
          <w:color w:val="65B4CB"/>
          <w:sz w:val="32"/>
          <w:szCs w:val="32"/>
        </w:rPr>
      </w:pPr>
      <w:r w:rsidRPr="00974A55">
        <w:rPr>
          <w:rFonts w:ascii="Aptos" w:hAnsi="Aptos" w:cstheme="minorHAnsi"/>
          <w:sz w:val="22"/>
        </w:rPr>
        <w:t>Build a system to track customer concerns and / or safety issues</w:t>
      </w:r>
      <w:r w:rsidR="00EB0BAC" w:rsidRPr="00974A55">
        <w:rPr>
          <w:rFonts w:ascii="Aptos" w:hAnsi="Aptos" w:cstheme="minorHAnsi"/>
          <w:sz w:val="22"/>
        </w:rPr>
        <w:t xml:space="preserve"> and track those items through to correction.</w:t>
      </w:r>
      <w:r w:rsidR="007F57D7" w:rsidRPr="00974A55">
        <w:rPr>
          <w:rFonts w:ascii="Aptos" w:hAnsi="Aptos" w:cstheme="minorHAnsi"/>
          <w:b/>
          <w:bCs/>
          <w:color w:val="65B4CB"/>
          <w:sz w:val="32"/>
          <w:szCs w:val="32"/>
        </w:rPr>
        <w:t xml:space="preserve"> </w:t>
      </w:r>
    </w:p>
    <w:p w14:paraId="7096322C" w14:textId="31E2EF16" w:rsidR="00D65CEB" w:rsidRPr="00974A55" w:rsidRDefault="00D6682A" w:rsidP="002D6FB1">
      <w:pPr>
        <w:ind w:right="-270"/>
        <w:rPr>
          <w:rFonts w:ascii="Aptos" w:hAnsi="Aptos" w:cstheme="minorHAnsi"/>
          <w:b/>
          <w:bCs/>
          <w:color w:val="5BB6D5"/>
          <w:sz w:val="32"/>
          <w:szCs w:val="32"/>
        </w:rPr>
      </w:pPr>
      <w:r w:rsidRPr="00974A55">
        <w:rPr>
          <w:rFonts w:ascii="Aptos" w:hAnsi="Aptos" w:cstheme="minorHAnsi"/>
          <w:b/>
          <w:bCs/>
          <w:color w:val="5BB6D5"/>
          <w:sz w:val="32"/>
          <w:szCs w:val="32"/>
        </w:rPr>
        <w:t xml:space="preserve">General Best Practices </w:t>
      </w:r>
    </w:p>
    <w:p w14:paraId="5FA451CE" w14:textId="7CA0EBC4" w:rsidR="00D65CEB" w:rsidRPr="00974A55" w:rsidRDefault="00D6682A" w:rsidP="00921948">
      <w:pPr>
        <w:pStyle w:val="ListParagraph"/>
        <w:numPr>
          <w:ilvl w:val="0"/>
          <w:numId w:val="12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Maintain Professional Appearance: </w:t>
      </w:r>
      <w:r w:rsidRPr="00974A55">
        <w:rPr>
          <w:rFonts w:ascii="Aptos" w:hAnsi="Aptos" w:cstheme="minorHAnsi"/>
          <w:sz w:val="22"/>
        </w:rPr>
        <w:t xml:space="preserve">Ensure the yard and its staff </w:t>
      </w:r>
      <w:r w:rsidR="008F0BAA" w:rsidRPr="00974A55">
        <w:rPr>
          <w:rFonts w:ascii="Aptos" w:hAnsi="Aptos" w:cstheme="minorHAnsi"/>
          <w:sz w:val="22"/>
        </w:rPr>
        <w:t>always present a professional image</w:t>
      </w:r>
      <w:r w:rsidRPr="00974A55">
        <w:rPr>
          <w:rFonts w:ascii="Aptos" w:hAnsi="Aptos" w:cstheme="minorHAnsi"/>
          <w:sz w:val="22"/>
        </w:rPr>
        <w:t xml:space="preserve">. </w:t>
      </w:r>
    </w:p>
    <w:p w14:paraId="2D1199C8" w14:textId="03DE6E08" w:rsidR="00013569" w:rsidRPr="00974A55" w:rsidRDefault="00013569" w:rsidP="00013569">
      <w:pPr>
        <w:pStyle w:val="ListParagraph"/>
        <w:numPr>
          <w:ilvl w:val="1"/>
          <w:numId w:val="12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Define a dress code working with leadership that applies to all yard employees.</w:t>
      </w:r>
    </w:p>
    <w:p w14:paraId="41BA1EC9" w14:textId="465209F6" w:rsidR="008F0BAA" w:rsidRPr="00974A55" w:rsidRDefault="008F0BAA" w:rsidP="00013569">
      <w:pPr>
        <w:pStyle w:val="ListParagraph"/>
        <w:numPr>
          <w:ilvl w:val="1"/>
          <w:numId w:val="12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>D</w:t>
      </w:r>
      <w:r w:rsidR="00781C0B" w:rsidRPr="00974A55">
        <w:rPr>
          <w:rFonts w:ascii="Aptos" w:hAnsi="Aptos" w:cstheme="minorHAnsi"/>
          <w:sz w:val="22"/>
        </w:rPr>
        <w:t>evelop and discuss best practices for customer interactions with staff.</w:t>
      </w:r>
    </w:p>
    <w:p w14:paraId="541202A8" w14:textId="77777777" w:rsidR="00013569" w:rsidRPr="00974A55" w:rsidRDefault="00013569" w:rsidP="00013569">
      <w:pPr>
        <w:pStyle w:val="ListParagraph"/>
        <w:ind w:left="1440" w:right="-270"/>
        <w:rPr>
          <w:rFonts w:ascii="Aptos" w:hAnsi="Aptos" w:cstheme="minorHAnsi"/>
          <w:sz w:val="22"/>
        </w:rPr>
      </w:pPr>
    </w:p>
    <w:p w14:paraId="0E4B2D92" w14:textId="7F643514" w:rsidR="00026413" w:rsidRPr="00974A55" w:rsidRDefault="00D6682A" w:rsidP="00921948">
      <w:pPr>
        <w:pStyle w:val="ListParagraph"/>
        <w:numPr>
          <w:ilvl w:val="0"/>
          <w:numId w:val="12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Stay Process-Driven: </w:t>
      </w:r>
      <w:r w:rsidRPr="00974A55">
        <w:rPr>
          <w:rFonts w:ascii="Aptos" w:hAnsi="Aptos" w:cstheme="minorHAnsi"/>
          <w:sz w:val="22"/>
        </w:rPr>
        <w:t>Develop and adhere to processes for all yard operations to ensure</w:t>
      </w:r>
      <w:r w:rsidR="00D65CEB" w:rsidRPr="00974A55">
        <w:rPr>
          <w:rFonts w:ascii="Aptos" w:hAnsi="Aptos" w:cstheme="minorHAnsi"/>
          <w:sz w:val="22"/>
        </w:rPr>
        <w:t xml:space="preserve"> </w:t>
      </w:r>
      <w:r w:rsidRPr="00974A55">
        <w:rPr>
          <w:rFonts w:ascii="Aptos" w:hAnsi="Aptos" w:cstheme="minorHAnsi"/>
          <w:sz w:val="22"/>
        </w:rPr>
        <w:t>consistency and efficiency.</w:t>
      </w:r>
    </w:p>
    <w:p w14:paraId="1A3DB473" w14:textId="6A6CEC25" w:rsidR="00FD7C9D" w:rsidRPr="00974A55" w:rsidRDefault="00C72C3A" w:rsidP="00FD7C9D">
      <w:pPr>
        <w:pStyle w:val="ListParagraph"/>
        <w:numPr>
          <w:ilvl w:val="1"/>
          <w:numId w:val="12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The creation of processes will take time but will ensure success in each of the </w:t>
      </w:r>
      <w:r w:rsidR="00C279D7" w:rsidRPr="00974A55">
        <w:rPr>
          <w:rFonts w:ascii="Aptos" w:hAnsi="Aptos" w:cstheme="minorHAnsi"/>
          <w:sz w:val="22"/>
        </w:rPr>
        <w:t xml:space="preserve">topic areas discussed.  </w:t>
      </w:r>
    </w:p>
    <w:p w14:paraId="7A848149" w14:textId="72B70AC8" w:rsidR="00685B4E" w:rsidRPr="00974A55" w:rsidRDefault="00D65CEB" w:rsidP="00921948">
      <w:pPr>
        <w:pStyle w:val="ListParagraph"/>
        <w:numPr>
          <w:ilvl w:val="0"/>
          <w:numId w:val="12"/>
        </w:numPr>
        <w:ind w:left="360"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b/>
          <w:bCs/>
          <w:sz w:val="22"/>
        </w:rPr>
        <w:t xml:space="preserve">Compliance and Safety: </w:t>
      </w:r>
      <w:r w:rsidRPr="00974A55">
        <w:rPr>
          <w:rFonts w:ascii="Aptos" w:hAnsi="Aptos" w:cstheme="minorHAnsi"/>
          <w:sz w:val="22"/>
        </w:rPr>
        <w:t>Ensure all operations comply with relevant regulations and prioritize the safety of both staff and customers</w:t>
      </w:r>
      <w:r w:rsidR="000234F6" w:rsidRPr="00974A55">
        <w:rPr>
          <w:rFonts w:ascii="Aptos" w:hAnsi="Aptos" w:cstheme="minorHAnsi"/>
          <w:sz w:val="22"/>
        </w:rPr>
        <w:t>.</w:t>
      </w:r>
    </w:p>
    <w:p w14:paraId="02EF700D" w14:textId="25E2CD3B" w:rsidR="000234F6" w:rsidRPr="00974A55" w:rsidRDefault="000234F6" w:rsidP="000234F6">
      <w:pPr>
        <w:pStyle w:val="ListParagraph"/>
        <w:numPr>
          <w:ilvl w:val="1"/>
          <w:numId w:val="12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Work closely with leadership to ensure that all processes are developed with </w:t>
      </w:r>
      <w:r w:rsidR="00E5246F" w:rsidRPr="00974A55">
        <w:rPr>
          <w:rFonts w:ascii="Aptos" w:hAnsi="Aptos" w:cstheme="minorHAnsi"/>
          <w:sz w:val="22"/>
        </w:rPr>
        <w:t>regulations and safety in mind.</w:t>
      </w:r>
    </w:p>
    <w:p w14:paraId="49636260" w14:textId="72BA0DF9" w:rsidR="00E5246F" w:rsidRPr="00974A55" w:rsidRDefault="00E5246F" w:rsidP="000234F6">
      <w:pPr>
        <w:pStyle w:val="ListParagraph"/>
        <w:numPr>
          <w:ilvl w:val="1"/>
          <w:numId w:val="12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Plan regular reviews of processes to adjust for </w:t>
      </w:r>
      <w:r w:rsidR="00D55094" w:rsidRPr="00974A55">
        <w:rPr>
          <w:rFonts w:ascii="Aptos" w:hAnsi="Aptos" w:cstheme="minorHAnsi"/>
          <w:sz w:val="22"/>
        </w:rPr>
        <w:t>regulation updates</w:t>
      </w:r>
      <w:r w:rsidR="00073DE1" w:rsidRPr="00974A55">
        <w:rPr>
          <w:rFonts w:ascii="Aptos" w:hAnsi="Aptos" w:cstheme="minorHAnsi"/>
          <w:sz w:val="22"/>
        </w:rPr>
        <w:t xml:space="preserve"> and/or </w:t>
      </w:r>
      <w:r w:rsidR="00D55094" w:rsidRPr="00974A55">
        <w:rPr>
          <w:rFonts w:ascii="Aptos" w:hAnsi="Aptos" w:cstheme="minorHAnsi"/>
          <w:sz w:val="22"/>
        </w:rPr>
        <w:t>staff changes</w:t>
      </w:r>
      <w:r w:rsidR="00073DE1" w:rsidRPr="00974A55">
        <w:rPr>
          <w:rFonts w:ascii="Aptos" w:hAnsi="Aptos" w:cstheme="minorHAnsi"/>
          <w:sz w:val="22"/>
        </w:rPr>
        <w:t>.</w:t>
      </w:r>
    </w:p>
    <w:p w14:paraId="14DE0275" w14:textId="4F2ADF1F" w:rsidR="00073DE1" w:rsidRPr="00974A55" w:rsidRDefault="00A52E2A" w:rsidP="00073DE1">
      <w:pPr>
        <w:pStyle w:val="ListParagraph"/>
        <w:numPr>
          <w:ilvl w:val="1"/>
          <w:numId w:val="12"/>
        </w:numPr>
        <w:ind w:right="-270"/>
        <w:rPr>
          <w:rFonts w:ascii="Aptos" w:hAnsi="Aptos" w:cstheme="minorHAnsi"/>
          <w:sz w:val="22"/>
        </w:rPr>
      </w:pPr>
      <w:r w:rsidRPr="00974A55">
        <w:rPr>
          <w:rFonts w:ascii="Aptos" w:hAnsi="Aptos" w:cstheme="minorHAnsi"/>
          <w:sz w:val="22"/>
        </w:rPr>
        <w:t xml:space="preserve">Schedule annual safety trainings and </w:t>
      </w:r>
      <w:r w:rsidR="006E39C9" w:rsidRPr="00974A55">
        <w:rPr>
          <w:rFonts w:ascii="Aptos" w:hAnsi="Aptos" w:cstheme="minorHAnsi"/>
          <w:sz w:val="22"/>
        </w:rPr>
        <w:t xml:space="preserve">checks.  </w:t>
      </w:r>
    </w:p>
    <w:sectPr w:rsidR="00073DE1" w:rsidRPr="00974A55" w:rsidSect="00753A4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-1008" w:right="1080" w:bottom="806" w:left="1080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0C8" w14:textId="77777777" w:rsidR="00311378" w:rsidRDefault="00311378" w:rsidP="005A20E2">
      <w:r>
        <w:separator/>
      </w:r>
    </w:p>
    <w:p w14:paraId="62705F27" w14:textId="77777777" w:rsidR="00311378" w:rsidRDefault="00311378"/>
    <w:p w14:paraId="0BFF36CF" w14:textId="77777777" w:rsidR="00311378" w:rsidRDefault="00311378" w:rsidP="009B4773"/>
    <w:p w14:paraId="58E65C4B" w14:textId="77777777" w:rsidR="00311378" w:rsidRDefault="00311378" w:rsidP="00513832"/>
  </w:endnote>
  <w:endnote w:type="continuationSeparator" w:id="0">
    <w:p w14:paraId="0B605982" w14:textId="77777777" w:rsidR="00311378" w:rsidRDefault="00311378" w:rsidP="005A20E2">
      <w:r>
        <w:continuationSeparator/>
      </w:r>
    </w:p>
    <w:p w14:paraId="0A569431" w14:textId="77777777" w:rsidR="00311378" w:rsidRDefault="00311378"/>
    <w:p w14:paraId="367FC59D" w14:textId="77777777" w:rsidR="00311378" w:rsidRDefault="00311378" w:rsidP="009B4773"/>
    <w:p w14:paraId="5ECCD925" w14:textId="77777777" w:rsidR="00311378" w:rsidRDefault="00311378" w:rsidP="00513832"/>
  </w:endnote>
  <w:endnote w:type="continuationNotice" w:id="1">
    <w:p w14:paraId="42AC55D5" w14:textId="77777777" w:rsidR="00311378" w:rsidRDefault="003113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F01B" w14:textId="77777777" w:rsidR="00B57756" w:rsidRPr="00F8411A" w:rsidRDefault="00B57756" w:rsidP="00F8411A">
    <w:pPr>
      <w:pStyle w:val="Footer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 w:rsidR="00955F80">
      <w:rPr>
        <w:noProof/>
      </w:rPr>
      <w:t>5</w:t>
    </w:r>
    <w:r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7952" w14:textId="7F9297AE" w:rsidR="0060067E" w:rsidRDefault="000C4C13" w:rsidP="000C4C13">
    <w:pPr>
      <w:pStyle w:val="Footer"/>
      <w:pBdr>
        <w:top w:val="single" w:sz="8" w:space="4" w:color="4A66AC" w:themeColor="accent1"/>
      </w:pBdr>
      <w:tabs>
        <w:tab w:val="center" w:pos="5040"/>
      </w:tabs>
    </w:pPr>
    <w:r>
      <w:tab/>
    </w:r>
    <w:r>
      <w:tab/>
    </w:r>
    <w:r w:rsidR="0060067E">
      <w:rPr>
        <w:noProof/>
      </w:rPr>
      <w:drawing>
        <wp:inline distT="0" distB="0" distL="0" distR="0" wp14:anchorId="47B100C3" wp14:editId="3DB2A878">
          <wp:extent cx="1043939" cy="471246"/>
          <wp:effectExtent l="0" t="0" r="0" b="0"/>
          <wp:docPr id="4320930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093057" name="Picture 4320930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023"/>
                  <a:stretch/>
                </pic:blipFill>
                <pic:spPr bwMode="auto">
                  <a:xfrm>
                    <a:off x="0" y="0"/>
                    <a:ext cx="1092089" cy="492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0A16" w14:textId="77777777" w:rsidR="00311378" w:rsidRDefault="00311378" w:rsidP="005A20E2">
      <w:r>
        <w:separator/>
      </w:r>
    </w:p>
    <w:p w14:paraId="3ABDA60A" w14:textId="77777777" w:rsidR="00311378" w:rsidRDefault="00311378"/>
    <w:p w14:paraId="1897A261" w14:textId="77777777" w:rsidR="00311378" w:rsidRDefault="00311378" w:rsidP="009B4773"/>
    <w:p w14:paraId="0C3D276D" w14:textId="77777777" w:rsidR="00311378" w:rsidRDefault="00311378" w:rsidP="00513832"/>
  </w:footnote>
  <w:footnote w:type="continuationSeparator" w:id="0">
    <w:p w14:paraId="206FBB2D" w14:textId="77777777" w:rsidR="00311378" w:rsidRDefault="00311378" w:rsidP="005A20E2">
      <w:r>
        <w:continuationSeparator/>
      </w:r>
    </w:p>
    <w:p w14:paraId="796C8263" w14:textId="77777777" w:rsidR="00311378" w:rsidRDefault="00311378"/>
    <w:p w14:paraId="52D31663" w14:textId="77777777" w:rsidR="00311378" w:rsidRDefault="00311378" w:rsidP="009B4773"/>
    <w:p w14:paraId="070EA8B6" w14:textId="77777777" w:rsidR="00311378" w:rsidRDefault="00311378" w:rsidP="00513832"/>
  </w:footnote>
  <w:footnote w:type="continuationNotice" w:id="1">
    <w:p w14:paraId="1EA9F90E" w14:textId="77777777" w:rsidR="00311378" w:rsidRDefault="0031137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2160" w14:textId="266EC250" w:rsidR="005854DB" w:rsidRPr="005854DB" w:rsidRDefault="00974A55" w:rsidP="00A6728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5568BBBA" wp14:editId="45D00111">
              <wp:simplePos x="0" y="0"/>
              <wp:positionH relativeFrom="page">
                <wp:posOffset>-1870023</wp:posOffset>
              </wp:positionH>
              <wp:positionV relativeFrom="page">
                <wp:posOffset>-67456</wp:posOffset>
              </wp:positionV>
              <wp:extent cx="10058400" cy="1143000"/>
              <wp:effectExtent l="0" t="0" r="0" b="0"/>
              <wp:wrapNone/>
              <wp:docPr id="1" name="Text Box 2" descr="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0047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FE48F" w14:textId="77777777" w:rsidR="005854DB" w:rsidRPr="00974A55" w:rsidRDefault="005854DB" w:rsidP="0003123C">
                          <w:pPr>
                            <w:rPr>
                              <w14:shadow w14:blurRad="50800" w14:dist="50800" w14:dir="0" w14:sx="0" w14:sy="0" w14:kx="0" w14:ky="0" w14:algn="ctr">
                                <w14:srgbClr w14:val="004765"/>
                              </w14:shadow>
                            </w:rPr>
                          </w:pPr>
                        </w:p>
                        <w:p w14:paraId="5B82B6B1" w14:textId="77777777" w:rsidR="00D6682A" w:rsidRPr="00D65CEB" w:rsidRDefault="00D6682A">
                          <w:pPr>
                            <w:rPr>
                              <w14:shadow w14:blurRad="50800" w14:dist="50800" w14:dir="5400000" w14:sx="0" w14:sy="0" w14:kx="0" w14:ky="0" w14:algn="ctr">
                                <w14:srgbClr w14:val="004765"/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8B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ecorative" style="position:absolute;margin-left:-147.25pt;margin-top:-5.3pt;width:11in;height:90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" fillcolor="#004765" stroked="f">
              <v:textbox inset="20mm,8mm">
                <w:txbxContent>
                  <w:p w14:paraId="695FE48F" w14:textId="77777777" w:rsidR="005854DB" w:rsidRPr="00974A55" w:rsidRDefault="005854DB" w:rsidP="0003123C">
                    <w:pPr>
                      <w:rPr>
                        <w14:shadow w14:blurRad="50800" w14:dist="50800" w14:dir="0" w14:sx="0" w14:sy="0" w14:kx="0" w14:ky="0" w14:algn="ctr">
                          <w14:srgbClr w14:val="004765"/>
                        </w14:shadow>
                      </w:rPr>
                    </w:pPr>
                  </w:p>
                  <w:p w14:paraId="5B82B6B1" w14:textId="77777777" w:rsidR="00D6682A" w:rsidRPr="00D65CEB" w:rsidRDefault="00D6682A">
                    <w:pPr>
                      <w:rPr>
                        <w14:shadow w14:blurRad="50800" w14:dist="50800" w14:dir="5400000" w14:sx="0" w14:sy="0" w14:kx="0" w14:ky="0" w14:algn="ctr">
                          <w14:srgbClr w14:val="004765"/>
                        </w14:shadow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854DB" w:rsidRPr="00A67285">
      <w:rPr>
        <w:rStyle w:val="SubtleEmphasi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3B1F" w14:textId="1136A4F7" w:rsidR="005854DB" w:rsidRPr="00007314" w:rsidRDefault="005854DB" w:rsidP="00974A55">
    <w:pPr>
      <w:pStyle w:val="Heading1"/>
      <w:spacing w:before="0"/>
      <w:ind w:left="-1440"/>
      <w:jc w:val="center"/>
      <w:rPr>
        <w:rFonts w:ascii="Arial" w:hAnsi="Arial" w:cs="Arial"/>
        <w:bCs/>
        <w:color w:val="004765"/>
        <w14:shadow w14:blurRad="50800" w14:dist="50800" w14:dir="5400000" w14:sx="0" w14:sy="0" w14:kx="0" w14:ky="0" w14:algn="ctr">
          <w14:srgbClr w14:val="004765"/>
        </w14:shadow>
        <w14:reflection w14:blurRad="0" w14:stA="100000" w14:stPos="0" w14:endA="0" w14:endPos="0" w14:dist="0" w14:dir="0" w14:fadeDir="0" w14:sx="0" w14:sy="0" w14:kx="0" w14:ky="0" w14:algn="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629DD1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629DD1" w:themeColor="accent2"/>
        <w:u w:color="4A66A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DCC"/>
    <w:multiLevelType w:val="multilevel"/>
    <w:tmpl w:val="F69EB686"/>
    <w:styleLink w:val="NumberedList"/>
    <w:lvl w:ilvl="0">
      <w:start w:val="1"/>
      <w:numFmt w:val="none"/>
      <w:pStyle w:val="ListNumber"/>
      <w:lvlText w:val="%1"/>
      <w:lvlJc w:val="left"/>
      <w:pPr>
        <w:ind w:left="0" w:firstLine="0"/>
      </w:pPr>
      <w:rPr>
        <w:rFonts w:asciiTheme="minorHAnsi" w:hAnsiTheme="minorHAnsi" w:hint="default"/>
        <w:b/>
        <w:i w:val="0"/>
        <w:color w:val="629DD1" w:themeColor="accent2"/>
      </w:rPr>
    </w:lvl>
    <w:lvl w:ilvl="1">
      <w:start w:val="1"/>
      <w:numFmt w:val="none"/>
      <w:pStyle w:val="ListNumber2"/>
      <w:lvlText w:val="%2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629DD1" w:themeColor="accent2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9D90A0" w:themeColor="accent6"/>
        <w:u w:color="4A66A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629DD1" w:themeColor="accent2"/>
        <w:u w:color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297FD5" w:themeColor="accent3"/>
        <w:u w:color="4A66A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7EE"/>
    <w:multiLevelType w:val="hybridMultilevel"/>
    <w:tmpl w:val="2772A300"/>
    <w:lvl w:ilvl="0" w:tplc="048E233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AA2AE" w:themeColor="accent5"/>
        <w:u w:color="4A66A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219B"/>
    <w:multiLevelType w:val="hybridMultilevel"/>
    <w:tmpl w:val="DE1C72AE"/>
    <w:lvl w:ilvl="0" w:tplc="048E233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25A1E"/>
    <w:multiLevelType w:val="hybridMultilevel"/>
    <w:tmpl w:val="023CF5FA"/>
    <w:lvl w:ilvl="0" w:tplc="048E233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2857"/>
    <w:multiLevelType w:val="hybridMultilevel"/>
    <w:tmpl w:val="78DADDB8"/>
    <w:lvl w:ilvl="0" w:tplc="048E233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7070"/>
    <w:multiLevelType w:val="multilevel"/>
    <w:tmpl w:val="F69EB686"/>
    <w:numStyleLink w:val="NumberedList"/>
  </w:abstractNum>
  <w:num w:numId="1" w16cid:durableId="252403161">
    <w:abstractNumId w:val="4"/>
  </w:num>
  <w:num w:numId="2" w16cid:durableId="1055398128">
    <w:abstractNumId w:val="5"/>
  </w:num>
  <w:num w:numId="3" w16cid:durableId="602811525">
    <w:abstractNumId w:val="3"/>
  </w:num>
  <w:num w:numId="4" w16cid:durableId="720593646">
    <w:abstractNumId w:val="7"/>
  </w:num>
  <w:num w:numId="5" w16cid:durableId="126971966">
    <w:abstractNumId w:val="1"/>
  </w:num>
  <w:num w:numId="6" w16cid:durableId="1037698788">
    <w:abstractNumId w:val="0"/>
  </w:num>
  <w:num w:numId="7" w16cid:durableId="1888644973">
    <w:abstractNumId w:val="2"/>
  </w:num>
  <w:num w:numId="8" w16cid:durableId="141432313">
    <w:abstractNumId w:val="11"/>
  </w:num>
  <w:num w:numId="9" w16cid:durableId="1516380460">
    <w:abstractNumId w:val="10"/>
  </w:num>
  <w:num w:numId="10" w16cid:durableId="803159065">
    <w:abstractNumId w:val="9"/>
  </w:num>
  <w:num w:numId="11" w16cid:durableId="645478891">
    <w:abstractNumId w:val="6"/>
  </w:num>
  <w:num w:numId="12" w16cid:durableId="164118420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1"/>
    <w:rsid w:val="0000092E"/>
    <w:rsid w:val="00007314"/>
    <w:rsid w:val="00012A83"/>
    <w:rsid w:val="00013569"/>
    <w:rsid w:val="00017C3C"/>
    <w:rsid w:val="00021F2E"/>
    <w:rsid w:val="000234F6"/>
    <w:rsid w:val="00026413"/>
    <w:rsid w:val="00026EAE"/>
    <w:rsid w:val="0003123C"/>
    <w:rsid w:val="00032A10"/>
    <w:rsid w:val="00043FFE"/>
    <w:rsid w:val="00044074"/>
    <w:rsid w:val="0004430C"/>
    <w:rsid w:val="00046631"/>
    <w:rsid w:val="00061ED2"/>
    <w:rsid w:val="00066138"/>
    <w:rsid w:val="00066DE2"/>
    <w:rsid w:val="00073DE1"/>
    <w:rsid w:val="00077931"/>
    <w:rsid w:val="00084E91"/>
    <w:rsid w:val="000900B6"/>
    <w:rsid w:val="000A30CD"/>
    <w:rsid w:val="000A649E"/>
    <w:rsid w:val="000A7626"/>
    <w:rsid w:val="000B5DA2"/>
    <w:rsid w:val="000C1C28"/>
    <w:rsid w:val="000C4C13"/>
    <w:rsid w:val="000C5872"/>
    <w:rsid w:val="000D6214"/>
    <w:rsid w:val="000E0979"/>
    <w:rsid w:val="000E1544"/>
    <w:rsid w:val="000E58BF"/>
    <w:rsid w:val="001021B3"/>
    <w:rsid w:val="001155CE"/>
    <w:rsid w:val="001225D9"/>
    <w:rsid w:val="00124370"/>
    <w:rsid w:val="00131C2C"/>
    <w:rsid w:val="00160392"/>
    <w:rsid w:val="00172A99"/>
    <w:rsid w:val="001A2983"/>
    <w:rsid w:val="001A5429"/>
    <w:rsid w:val="001A620D"/>
    <w:rsid w:val="001B19D5"/>
    <w:rsid w:val="001C4239"/>
    <w:rsid w:val="001C7366"/>
    <w:rsid w:val="001D1C22"/>
    <w:rsid w:val="001E0F42"/>
    <w:rsid w:val="001E11F1"/>
    <w:rsid w:val="001E1E58"/>
    <w:rsid w:val="001E5C02"/>
    <w:rsid w:val="001F075C"/>
    <w:rsid w:val="001F2713"/>
    <w:rsid w:val="001F5539"/>
    <w:rsid w:val="00206719"/>
    <w:rsid w:val="002154C2"/>
    <w:rsid w:val="00237AB6"/>
    <w:rsid w:val="00240312"/>
    <w:rsid w:val="0024495F"/>
    <w:rsid w:val="00247B17"/>
    <w:rsid w:val="00252E4A"/>
    <w:rsid w:val="00261DEC"/>
    <w:rsid w:val="002642A8"/>
    <w:rsid w:val="00272980"/>
    <w:rsid w:val="002857CA"/>
    <w:rsid w:val="002955AB"/>
    <w:rsid w:val="002963CA"/>
    <w:rsid w:val="002A137B"/>
    <w:rsid w:val="002A5CB4"/>
    <w:rsid w:val="002B0247"/>
    <w:rsid w:val="002B2F50"/>
    <w:rsid w:val="002C2B46"/>
    <w:rsid w:val="002C74E0"/>
    <w:rsid w:val="002D6FB1"/>
    <w:rsid w:val="002F2973"/>
    <w:rsid w:val="002F6728"/>
    <w:rsid w:val="00305236"/>
    <w:rsid w:val="0031130D"/>
    <w:rsid w:val="00311378"/>
    <w:rsid w:val="00311A50"/>
    <w:rsid w:val="00314A6F"/>
    <w:rsid w:val="00334394"/>
    <w:rsid w:val="00347AF5"/>
    <w:rsid w:val="00360F98"/>
    <w:rsid w:val="00362478"/>
    <w:rsid w:val="003668C5"/>
    <w:rsid w:val="00374421"/>
    <w:rsid w:val="003A1203"/>
    <w:rsid w:val="003A720C"/>
    <w:rsid w:val="003B5758"/>
    <w:rsid w:val="003C067B"/>
    <w:rsid w:val="003C1CAA"/>
    <w:rsid w:val="003C4C2E"/>
    <w:rsid w:val="003C7C41"/>
    <w:rsid w:val="003D59A7"/>
    <w:rsid w:val="003E2658"/>
    <w:rsid w:val="003E78A7"/>
    <w:rsid w:val="003F0714"/>
    <w:rsid w:val="003F13B0"/>
    <w:rsid w:val="003F5F4A"/>
    <w:rsid w:val="003F72B9"/>
    <w:rsid w:val="00403423"/>
    <w:rsid w:val="0040650A"/>
    <w:rsid w:val="004165AC"/>
    <w:rsid w:val="004262DD"/>
    <w:rsid w:val="0042646F"/>
    <w:rsid w:val="00435096"/>
    <w:rsid w:val="004411FB"/>
    <w:rsid w:val="00443212"/>
    <w:rsid w:val="00456623"/>
    <w:rsid w:val="00471BED"/>
    <w:rsid w:val="00477FCA"/>
    <w:rsid w:val="00493EC0"/>
    <w:rsid w:val="00495909"/>
    <w:rsid w:val="004B5251"/>
    <w:rsid w:val="004C02D9"/>
    <w:rsid w:val="004C0453"/>
    <w:rsid w:val="004C7B3E"/>
    <w:rsid w:val="004E210B"/>
    <w:rsid w:val="004F0C60"/>
    <w:rsid w:val="004F35F1"/>
    <w:rsid w:val="0051263D"/>
    <w:rsid w:val="00513832"/>
    <w:rsid w:val="00526C37"/>
    <w:rsid w:val="00533047"/>
    <w:rsid w:val="00540440"/>
    <w:rsid w:val="00540A00"/>
    <w:rsid w:val="00571A68"/>
    <w:rsid w:val="00577B45"/>
    <w:rsid w:val="005820CB"/>
    <w:rsid w:val="005854DB"/>
    <w:rsid w:val="005919AF"/>
    <w:rsid w:val="005A20E2"/>
    <w:rsid w:val="005B2B13"/>
    <w:rsid w:val="005B6A1A"/>
    <w:rsid w:val="005C51B4"/>
    <w:rsid w:val="005D2146"/>
    <w:rsid w:val="005F6388"/>
    <w:rsid w:val="0060067E"/>
    <w:rsid w:val="006329E1"/>
    <w:rsid w:val="00633E73"/>
    <w:rsid w:val="00655308"/>
    <w:rsid w:val="00664450"/>
    <w:rsid w:val="00671AF6"/>
    <w:rsid w:val="00685B4E"/>
    <w:rsid w:val="006936EB"/>
    <w:rsid w:val="00693E2D"/>
    <w:rsid w:val="006B2383"/>
    <w:rsid w:val="006B3679"/>
    <w:rsid w:val="006C62DF"/>
    <w:rsid w:val="006C65ED"/>
    <w:rsid w:val="006C726E"/>
    <w:rsid w:val="006D0144"/>
    <w:rsid w:val="006E39C9"/>
    <w:rsid w:val="006E3FC8"/>
    <w:rsid w:val="006F38DB"/>
    <w:rsid w:val="007157EF"/>
    <w:rsid w:val="0073670F"/>
    <w:rsid w:val="00740FCE"/>
    <w:rsid w:val="00745F2A"/>
    <w:rsid w:val="00753A41"/>
    <w:rsid w:val="00753E67"/>
    <w:rsid w:val="00754ACC"/>
    <w:rsid w:val="00765AFE"/>
    <w:rsid w:val="007800C3"/>
    <w:rsid w:val="00780B34"/>
    <w:rsid w:val="00781C0B"/>
    <w:rsid w:val="00784AB5"/>
    <w:rsid w:val="007B0D2F"/>
    <w:rsid w:val="007B17C4"/>
    <w:rsid w:val="007B1F5A"/>
    <w:rsid w:val="007B2A21"/>
    <w:rsid w:val="007B3AB6"/>
    <w:rsid w:val="007B5AFF"/>
    <w:rsid w:val="007C136F"/>
    <w:rsid w:val="007C41C3"/>
    <w:rsid w:val="007C5AF4"/>
    <w:rsid w:val="007D2181"/>
    <w:rsid w:val="007D40E3"/>
    <w:rsid w:val="007D5767"/>
    <w:rsid w:val="007F57D7"/>
    <w:rsid w:val="007F793B"/>
    <w:rsid w:val="00806575"/>
    <w:rsid w:val="0081236D"/>
    <w:rsid w:val="00813EC8"/>
    <w:rsid w:val="00817F8C"/>
    <w:rsid w:val="0083428B"/>
    <w:rsid w:val="00853375"/>
    <w:rsid w:val="00853D21"/>
    <w:rsid w:val="0086501D"/>
    <w:rsid w:val="00876F99"/>
    <w:rsid w:val="008820B3"/>
    <w:rsid w:val="00886169"/>
    <w:rsid w:val="0089410F"/>
    <w:rsid w:val="008965F6"/>
    <w:rsid w:val="008A2B5E"/>
    <w:rsid w:val="008B56EA"/>
    <w:rsid w:val="008C093A"/>
    <w:rsid w:val="008C41E0"/>
    <w:rsid w:val="008D3386"/>
    <w:rsid w:val="008F0BAA"/>
    <w:rsid w:val="008F704C"/>
    <w:rsid w:val="0090206C"/>
    <w:rsid w:val="00902998"/>
    <w:rsid w:val="00902C06"/>
    <w:rsid w:val="00912C1B"/>
    <w:rsid w:val="0092125E"/>
    <w:rsid w:val="00921948"/>
    <w:rsid w:val="00924319"/>
    <w:rsid w:val="009355C2"/>
    <w:rsid w:val="00952A7A"/>
    <w:rsid w:val="00955F80"/>
    <w:rsid w:val="0096392B"/>
    <w:rsid w:val="00974A55"/>
    <w:rsid w:val="00974BF8"/>
    <w:rsid w:val="009A3B33"/>
    <w:rsid w:val="009A45A0"/>
    <w:rsid w:val="009A45E2"/>
    <w:rsid w:val="009B35B5"/>
    <w:rsid w:val="009B4773"/>
    <w:rsid w:val="009C3D02"/>
    <w:rsid w:val="009D2556"/>
    <w:rsid w:val="009E3808"/>
    <w:rsid w:val="009E5C19"/>
    <w:rsid w:val="00A11091"/>
    <w:rsid w:val="00A50AD4"/>
    <w:rsid w:val="00A52E2A"/>
    <w:rsid w:val="00A54B5C"/>
    <w:rsid w:val="00A630FD"/>
    <w:rsid w:val="00A67285"/>
    <w:rsid w:val="00A704AB"/>
    <w:rsid w:val="00A7343D"/>
    <w:rsid w:val="00A74908"/>
    <w:rsid w:val="00A91213"/>
    <w:rsid w:val="00A960DC"/>
    <w:rsid w:val="00A96199"/>
    <w:rsid w:val="00AA029D"/>
    <w:rsid w:val="00AA29B1"/>
    <w:rsid w:val="00AA358B"/>
    <w:rsid w:val="00AA387F"/>
    <w:rsid w:val="00AA66D7"/>
    <w:rsid w:val="00AB219D"/>
    <w:rsid w:val="00AC1ACE"/>
    <w:rsid w:val="00AC3653"/>
    <w:rsid w:val="00AC5123"/>
    <w:rsid w:val="00AE0241"/>
    <w:rsid w:val="00AE5008"/>
    <w:rsid w:val="00AE6BD8"/>
    <w:rsid w:val="00AF5A88"/>
    <w:rsid w:val="00B26302"/>
    <w:rsid w:val="00B33C3C"/>
    <w:rsid w:val="00B35F61"/>
    <w:rsid w:val="00B3601B"/>
    <w:rsid w:val="00B37B3B"/>
    <w:rsid w:val="00B44C47"/>
    <w:rsid w:val="00B4795A"/>
    <w:rsid w:val="00B52F8D"/>
    <w:rsid w:val="00B57756"/>
    <w:rsid w:val="00B57F4F"/>
    <w:rsid w:val="00B71604"/>
    <w:rsid w:val="00B7636D"/>
    <w:rsid w:val="00B80CF1"/>
    <w:rsid w:val="00B82F81"/>
    <w:rsid w:val="00BA2A38"/>
    <w:rsid w:val="00BA31C4"/>
    <w:rsid w:val="00BA5A46"/>
    <w:rsid w:val="00BB0091"/>
    <w:rsid w:val="00BB02E6"/>
    <w:rsid w:val="00BB4FC8"/>
    <w:rsid w:val="00BD0C60"/>
    <w:rsid w:val="00BE1E3A"/>
    <w:rsid w:val="00BE2E1E"/>
    <w:rsid w:val="00BF5959"/>
    <w:rsid w:val="00C06FCA"/>
    <w:rsid w:val="00C139B9"/>
    <w:rsid w:val="00C17BCF"/>
    <w:rsid w:val="00C20E26"/>
    <w:rsid w:val="00C279D7"/>
    <w:rsid w:val="00C3246A"/>
    <w:rsid w:val="00C65564"/>
    <w:rsid w:val="00C72C3A"/>
    <w:rsid w:val="00C87837"/>
    <w:rsid w:val="00CA61D8"/>
    <w:rsid w:val="00CB2EC0"/>
    <w:rsid w:val="00CD01FD"/>
    <w:rsid w:val="00CD1D98"/>
    <w:rsid w:val="00CF1267"/>
    <w:rsid w:val="00D13200"/>
    <w:rsid w:val="00D1487A"/>
    <w:rsid w:val="00D162D4"/>
    <w:rsid w:val="00D20429"/>
    <w:rsid w:val="00D21194"/>
    <w:rsid w:val="00D26769"/>
    <w:rsid w:val="00D27AF8"/>
    <w:rsid w:val="00D374E4"/>
    <w:rsid w:val="00D55094"/>
    <w:rsid w:val="00D57340"/>
    <w:rsid w:val="00D6543F"/>
    <w:rsid w:val="00D65CEB"/>
    <w:rsid w:val="00D6682A"/>
    <w:rsid w:val="00D67A23"/>
    <w:rsid w:val="00D74E0C"/>
    <w:rsid w:val="00D94688"/>
    <w:rsid w:val="00DB5A2E"/>
    <w:rsid w:val="00DC0528"/>
    <w:rsid w:val="00DC1104"/>
    <w:rsid w:val="00DC1BFA"/>
    <w:rsid w:val="00DC7466"/>
    <w:rsid w:val="00DC7C93"/>
    <w:rsid w:val="00DC7E1C"/>
    <w:rsid w:val="00DD470C"/>
    <w:rsid w:val="00DE65A2"/>
    <w:rsid w:val="00DF2DCC"/>
    <w:rsid w:val="00E01D0E"/>
    <w:rsid w:val="00E16215"/>
    <w:rsid w:val="00E31650"/>
    <w:rsid w:val="00E35169"/>
    <w:rsid w:val="00E5246F"/>
    <w:rsid w:val="00E53724"/>
    <w:rsid w:val="00E552C8"/>
    <w:rsid w:val="00E653E8"/>
    <w:rsid w:val="00E675B6"/>
    <w:rsid w:val="00E75006"/>
    <w:rsid w:val="00E80A0A"/>
    <w:rsid w:val="00E84350"/>
    <w:rsid w:val="00E85863"/>
    <w:rsid w:val="00E87462"/>
    <w:rsid w:val="00E91808"/>
    <w:rsid w:val="00E91AE4"/>
    <w:rsid w:val="00E94FC2"/>
    <w:rsid w:val="00E96F06"/>
    <w:rsid w:val="00EA431D"/>
    <w:rsid w:val="00EB0BAC"/>
    <w:rsid w:val="00EC4BCD"/>
    <w:rsid w:val="00ED210B"/>
    <w:rsid w:val="00EE43D7"/>
    <w:rsid w:val="00EE60FB"/>
    <w:rsid w:val="00EF6584"/>
    <w:rsid w:val="00F05574"/>
    <w:rsid w:val="00F217D3"/>
    <w:rsid w:val="00F33F5E"/>
    <w:rsid w:val="00F345F3"/>
    <w:rsid w:val="00F60840"/>
    <w:rsid w:val="00F75B86"/>
    <w:rsid w:val="00F75F79"/>
    <w:rsid w:val="00F77933"/>
    <w:rsid w:val="00F8411A"/>
    <w:rsid w:val="00FB7EC6"/>
    <w:rsid w:val="00FC1405"/>
    <w:rsid w:val="00FD4813"/>
    <w:rsid w:val="00FD7C9D"/>
    <w:rsid w:val="00FF0913"/>
    <w:rsid w:val="00FF4A3D"/>
    <w:rsid w:val="00FF7770"/>
    <w:rsid w:val="00FF7EFE"/>
    <w:rsid w:val="0B62485D"/>
    <w:rsid w:val="204482CB"/>
    <w:rsid w:val="233B21D5"/>
    <w:rsid w:val="28B6DC6C"/>
    <w:rsid w:val="31AF14BE"/>
    <w:rsid w:val="3C9E00BD"/>
    <w:rsid w:val="44E1D795"/>
    <w:rsid w:val="46EE37CF"/>
    <w:rsid w:val="5837EB15"/>
    <w:rsid w:val="596BCE3C"/>
    <w:rsid w:val="6709A8C4"/>
    <w:rsid w:val="6A8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72EE0"/>
  <w15:chartTrackingRefBased/>
  <w15:docId w15:val="{BF5027E1-7CA6-504F-822C-E9F5D8AD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B9"/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29DD1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outlineLvl w:val="1"/>
    </w:pPr>
    <w:rPr>
      <w:rFonts w:asciiTheme="majorHAnsi" w:hAnsiTheme="majorHAnsi"/>
      <w:b/>
      <w:color w:val="417A84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4A66AC" w:themeColor="accent1"/>
      </w:pBdr>
      <w:tabs>
        <w:tab w:val="right" w:pos="1008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D01FD"/>
    <w:rPr>
      <w:rFonts w:asciiTheme="majorHAnsi" w:eastAsiaTheme="majorEastAsia" w:hAnsiTheme="majorHAnsi" w:cstheme="majorBidi"/>
      <w:b/>
      <w:color w:val="629DD1" w:themeColor="accent2"/>
      <w:sz w:val="36"/>
      <w:szCs w:val="32"/>
    </w:rPr>
  </w:style>
  <w:style w:type="paragraph" w:customStyle="1" w:styleId="Default">
    <w:name w:val="Default"/>
    <w:rsid w:val="005D2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629DD1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417A84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374C80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4A66AC" w:themeColor="accent1"/>
      </w:pBdr>
    </w:pPr>
    <w:rPr>
      <w:rFonts w:asciiTheme="majorHAnsi" w:hAnsiTheme="majorHAnsi"/>
      <w:b/>
      <w:color w:val="629DD1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9454C3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semiHidden/>
    <w:rsid w:val="0096392B"/>
    <w:pPr>
      <w:numPr>
        <w:numId w:val="8"/>
      </w:numPr>
      <w:spacing w:line="271" w:lineRule="auto"/>
    </w:pPr>
    <w:rPr>
      <w:b/>
      <w:color w:val="629DD1" w:themeColor="accent2"/>
    </w:r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6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/>
    </w:pPr>
    <w:rPr>
      <w:b/>
      <w:color w:val="297FD5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/>
    </w:pPr>
    <w:rPr>
      <w:b/>
      <w:color w:val="5AA2AE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/>
    </w:pPr>
    <w:rPr>
      <w:b/>
      <w:color w:val="9D90A0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/>
    </w:pPr>
    <w:rPr>
      <w:b/>
      <w:color w:val="629DD1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"/>
      </w:numPr>
      <w:spacing w:before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4"/>
      </w:numPr>
      <w:spacing w:before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3"/>
      </w:numPr>
      <w:spacing w:before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5"/>
      </w:numPr>
      <w:spacing w:before="0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/>
    </w:pPr>
    <w:rPr>
      <w:color w:val="2F2F2F"/>
      <w:sz w:val="18"/>
    </w:rPr>
  </w:style>
  <w:style w:type="paragraph" w:styleId="ListNumber2">
    <w:name w:val="List Number 2"/>
    <w:basedOn w:val="Normal"/>
    <w:uiPriority w:val="99"/>
    <w:semiHidden/>
    <w:rsid w:val="001E0F42"/>
    <w:pPr>
      <w:numPr>
        <w:ilvl w:val="1"/>
        <w:numId w:val="8"/>
      </w:numPr>
      <w:spacing w:before="60" w:line="271" w:lineRule="auto"/>
    </w:pPr>
    <w:rPr>
      <w:color w:val="629DD1" w:themeColor="accent2"/>
    </w:rPr>
  </w:style>
  <w:style w:type="paragraph" w:customStyle="1" w:styleId="Checkbox">
    <w:name w:val="Checkbox"/>
    <w:basedOn w:val="Normal"/>
    <w:qFormat/>
    <w:rsid w:val="00A67285"/>
    <w:pPr>
      <w:spacing w:before="0"/>
    </w:pPr>
  </w:style>
  <w:style w:type="table" w:customStyle="1" w:styleId="TableGrid1">
    <w:name w:val="Table Grid1"/>
    <w:basedOn w:val="TableNormal"/>
    <w:next w:val="TableGrid"/>
    <w:uiPriority w:val="39"/>
    <w:rsid w:val="00C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List">
    <w:name w:val="NumberedList"/>
    <w:uiPriority w:val="99"/>
    <w:rsid w:val="00754ACC"/>
    <w:pPr>
      <w:numPr>
        <w:numId w:val="7"/>
      </w:numPr>
    </w:pPr>
  </w:style>
  <w:style w:type="paragraph" w:customStyle="1" w:styleId="NumberLevel1">
    <w:name w:val="Number Level 1"/>
    <w:basedOn w:val="Normal"/>
    <w:next w:val="Normal"/>
    <w:link w:val="NumberLevel1Char"/>
    <w:qFormat/>
    <w:rsid w:val="00C87837"/>
    <w:rPr>
      <w:b/>
      <w:color w:val="629DD1" w:themeColor="accent2"/>
    </w:rPr>
  </w:style>
  <w:style w:type="paragraph" w:customStyle="1" w:styleId="NumberLevel2">
    <w:name w:val="Number Level 2"/>
    <w:basedOn w:val="Normal"/>
    <w:next w:val="Normal"/>
    <w:link w:val="NumberLevel2Char"/>
    <w:qFormat/>
    <w:rsid w:val="00311A50"/>
    <w:rPr>
      <w:color w:val="629DD1" w:themeColor="accent2"/>
    </w:rPr>
  </w:style>
  <w:style w:type="character" w:customStyle="1" w:styleId="NumberLevel1Char">
    <w:name w:val="Number Level 1 Char"/>
    <w:basedOn w:val="DefaultParagraphFont"/>
    <w:link w:val="NumberLevel1"/>
    <w:rsid w:val="00C87837"/>
    <w:rPr>
      <w:b/>
      <w:color w:val="629DD1" w:themeColor="accent2"/>
      <w:sz w:val="24"/>
    </w:rPr>
  </w:style>
  <w:style w:type="character" w:customStyle="1" w:styleId="NumberLevel2Char">
    <w:name w:val="Number Level 2 Char"/>
    <w:basedOn w:val="DefaultParagraphFont"/>
    <w:link w:val="NumberLevel2"/>
    <w:rsid w:val="00311A50"/>
    <w:rPr>
      <w:color w:val="629DD1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BB5171875D4DAE721EF8891220C3" ma:contentTypeVersion="5" ma:contentTypeDescription="Create a new document." ma:contentTypeScope="" ma:versionID="dc629da2a50d05f76e0aaf1ee9ecdfd4">
  <xsd:schema xmlns:xsd="http://www.w3.org/2001/XMLSchema" xmlns:xs="http://www.w3.org/2001/XMLSchema" xmlns:p="http://schemas.microsoft.com/office/2006/metadata/properties" xmlns:ns3="3e676506-1795-4a71-b2a9-78c0099182d6" targetNamespace="http://schemas.microsoft.com/office/2006/metadata/properties" ma:root="true" ma:fieldsID="65163be97b2d41cb911c0dc4fb9f8f1b" ns3:_="">
    <xsd:import namespace="3e676506-1795-4a71-b2a9-78c009918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506-1795-4a71-b2a9-78c009918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676506-1795-4a71-b2a9-78c0099182d6" xsi:nil="true"/>
  </documentManagement>
</p:properties>
</file>

<file path=customXml/itemProps1.xml><?xml version="1.0" encoding="utf-8"?>
<ds:datastoreItem xmlns:ds="http://schemas.openxmlformats.org/officeDocument/2006/customXml" ds:itemID="{06CB098C-D856-469F-86C8-ADF957F3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6506-1795-4a71-b2a9-78c009918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1833F-2CAC-D74B-9915-25D0BCE3AE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589AB2-08F3-4AE3-BDFF-ECDA9F46EB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A6544-3417-4F85-99B8-3E0ADEFE1B31}">
  <ds:schemaRefs>
    <ds:schemaRef ds:uri="http://schemas.microsoft.com/office/2006/metadata/properties"/>
    <ds:schemaRef ds:uri="http://schemas.microsoft.com/office/infopath/2007/PartnerControls"/>
    <ds:schemaRef ds:uri="3e676506-1795-4a71-b2a9-78c0099182d6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Marine Retailers</cp:lastModifiedBy>
  <cp:revision>2</cp:revision>
  <dcterms:created xsi:type="dcterms:W3CDTF">2024-04-26T13:57:00Z</dcterms:created>
  <dcterms:modified xsi:type="dcterms:W3CDTF">2024-04-26T13:57:00Z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0x0101000E00BB5171875D4DAE721EF8891220C3</vt:lpwstr>
  </property>
</Properties>
</file>